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C5178" w14:textId="1528A6EE" w:rsidR="001325B1" w:rsidRPr="009058C0" w:rsidRDefault="001325B1" w:rsidP="009058C0">
      <w:pPr>
        <w:pStyle w:val="Heading1"/>
        <w:sectPr w:rsidR="001325B1" w:rsidRPr="009058C0" w:rsidSect="009058C0">
          <w:headerReference w:type="default" r:id="rId11"/>
          <w:footerReference w:type="default" r:id="rId12"/>
          <w:pgSz w:w="11906" w:h="16838"/>
          <w:pgMar w:top="426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0E469B7F" w14:textId="77777777" w:rsidR="001325B1" w:rsidRPr="00EC2A3C" w:rsidRDefault="001325B1" w:rsidP="001325B1">
      <w:pPr>
        <w:pStyle w:val="NormalWeb"/>
        <w:rPr>
          <w:rFonts w:ascii="Arial" w:eastAsiaTheme="majorEastAsia" w:hAnsi="Arial" w:cs="Arial"/>
          <w:b/>
          <w:bCs/>
          <w:color w:val="671E75" w:themeColor="accent1"/>
          <w:sz w:val="20"/>
          <w:szCs w:val="20"/>
          <w:lang w:eastAsia="en-US"/>
        </w:rPr>
      </w:pPr>
      <w:r w:rsidRPr="00EC2A3C">
        <w:rPr>
          <w:rFonts w:ascii="Arial" w:eastAsiaTheme="majorEastAsia" w:hAnsi="Arial" w:cs="Arial"/>
          <w:b/>
          <w:bCs/>
          <w:color w:val="671E75" w:themeColor="accent1"/>
          <w:sz w:val="20"/>
          <w:szCs w:val="20"/>
          <w:lang w:eastAsia="en-US"/>
        </w:rPr>
        <w:t>Foodbank SA Superhero Program</w:t>
      </w:r>
    </w:p>
    <w:p w14:paraId="45C814CD" w14:textId="77777777" w:rsidR="001325B1" w:rsidRDefault="001325B1" w:rsidP="005E32ED">
      <w:pPr>
        <w:pStyle w:val="NormalWeb"/>
        <w:spacing w:after="120"/>
        <w:rPr>
          <w:rFonts w:ascii="Arial" w:hAnsi="Arial" w:cs="Arial"/>
          <w:color w:val="000000"/>
          <w:sz w:val="20"/>
          <w:szCs w:val="20"/>
        </w:rPr>
      </w:pPr>
      <w:r w:rsidRPr="00EC2A3C">
        <w:rPr>
          <w:rFonts w:ascii="Arial" w:hAnsi="Arial" w:cs="Arial"/>
          <w:color w:val="000000"/>
          <w:sz w:val="20"/>
          <w:szCs w:val="20"/>
        </w:rPr>
        <w:t>Please note that by registering for the Foodbank SA Superhero Program, you are joining the Foodbank SA family.</w:t>
      </w:r>
    </w:p>
    <w:p w14:paraId="27D2E91F" w14:textId="55B3D981" w:rsidR="001325B1" w:rsidRDefault="001325B1" w:rsidP="005E32ED">
      <w:pPr>
        <w:numPr>
          <w:ilvl w:val="0"/>
          <w:numId w:val="11"/>
        </w:numPr>
        <w:ind w:left="714" w:hanging="357"/>
        <w:rPr>
          <w:rFonts w:ascii="Arial" w:eastAsia="Times New Roman" w:hAnsi="Arial" w:cs="Arial"/>
          <w:color w:val="000000"/>
          <w:szCs w:val="20"/>
        </w:rPr>
      </w:pPr>
      <w:r w:rsidRPr="00EC2A3C">
        <w:rPr>
          <w:rFonts w:ascii="Arial" w:eastAsia="Times New Roman" w:hAnsi="Arial" w:cs="Arial"/>
          <w:color w:val="000000"/>
          <w:szCs w:val="20"/>
        </w:rPr>
        <w:t xml:space="preserve">By registering and agreeing to these terms and </w:t>
      </w:r>
      <w:r w:rsidR="001D18D4" w:rsidRPr="00EC2A3C">
        <w:rPr>
          <w:rFonts w:ascii="Arial" w:eastAsia="Times New Roman" w:hAnsi="Arial" w:cs="Arial"/>
          <w:color w:val="000000"/>
          <w:szCs w:val="20"/>
        </w:rPr>
        <w:t>conditions,</w:t>
      </w:r>
      <w:r w:rsidRPr="00EC2A3C">
        <w:rPr>
          <w:rFonts w:ascii="Arial" w:eastAsia="Times New Roman" w:hAnsi="Arial" w:cs="Arial"/>
          <w:color w:val="000000"/>
          <w:szCs w:val="20"/>
        </w:rPr>
        <w:t xml:space="preserve"> you grant Foodbank SA permission to communicate via the contact information provided.</w:t>
      </w:r>
    </w:p>
    <w:p w14:paraId="4B5ACE2B" w14:textId="03D5F6A7" w:rsidR="00310C2C" w:rsidRPr="00EC2A3C" w:rsidRDefault="00310C2C" w:rsidP="001325B1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 xml:space="preserve">By registering your </w:t>
      </w:r>
      <w:r w:rsidR="001D18D4">
        <w:rPr>
          <w:rFonts w:ascii="Arial" w:eastAsia="Times New Roman" w:hAnsi="Arial" w:cs="Arial"/>
          <w:color w:val="000000"/>
          <w:szCs w:val="20"/>
        </w:rPr>
        <w:t>child/children,</w:t>
      </w:r>
      <w:r>
        <w:rPr>
          <w:rFonts w:ascii="Arial" w:eastAsia="Times New Roman" w:hAnsi="Arial" w:cs="Arial"/>
          <w:color w:val="000000"/>
          <w:szCs w:val="20"/>
        </w:rPr>
        <w:t xml:space="preserve"> you are giving Foodbank permission to share any content submitted </w:t>
      </w:r>
      <w:r w:rsidR="005E32ED">
        <w:rPr>
          <w:rFonts w:ascii="Arial" w:eastAsia="Times New Roman" w:hAnsi="Arial" w:cs="Arial"/>
          <w:color w:val="000000"/>
          <w:szCs w:val="20"/>
        </w:rPr>
        <w:t>as part of the super hero monthly competitions.</w:t>
      </w:r>
    </w:p>
    <w:p w14:paraId="61460C46" w14:textId="63C0D327" w:rsidR="001325B1" w:rsidRPr="00EC2A3C" w:rsidRDefault="001325B1" w:rsidP="001325B1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In accordance with the Privacy Act, y</w:t>
      </w:r>
      <w:r w:rsidRPr="00EC2A3C">
        <w:rPr>
          <w:rFonts w:ascii="Arial" w:eastAsia="Times New Roman" w:hAnsi="Arial" w:cs="Arial"/>
          <w:color w:val="000000"/>
          <w:szCs w:val="20"/>
        </w:rPr>
        <w:t xml:space="preserve">our information will not be provided to any </w:t>
      </w:r>
      <w:r w:rsidR="001D18D4" w:rsidRPr="00EC2A3C">
        <w:rPr>
          <w:rFonts w:ascii="Arial" w:eastAsia="Times New Roman" w:hAnsi="Arial" w:cs="Arial"/>
          <w:color w:val="000000"/>
          <w:szCs w:val="20"/>
        </w:rPr>
        <w:t>third party</w:t>
      </w:r>
      <w:r w:rsidRPr="00EC2A3C">
        <w:rPr>
          <w:rFonts w:ascii="Arial" w:eastAsia="Times New Roman" w:hAnsi="Arial" w:cs="Arial"/>
          <w:color w:val="000000"/>
          <w:szCs w:val="20"/>
        </w:rPr>
        <w:t xml:space="preserve"> without your express permission.</w:t>
      </w:r>
      <w:r w:rsidR="00310C2C">
        <w:rPr>
          <w:rFonts w:ascii="Arial" w:eastAsia="Times New Roman" w:hAnsi="Arial" w:cs="Arial"/>
          <w:color w:val="000000"/>
          <w:szCs w:val="20"/>
        </w:rPr>
        <w:t xml:space="preserve"> </w:t>
      </w:r>
    </w:p>
    <w:p w14:paraId="5751B43E" w14:textId="5C953CBB" w:rsidR="001325B1" w:rsidRDefault="001325B1" w:rsidP="001325B1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20"/>
        </w:rPr>
      </w:pPr>
      <w:r w:rsidRPr="00EC2A3C">
        <w:rPr>
          <w:rFonts w:ascii="Arial" w:eastAsia="Times New Roman" w:hAnsi="Arial" w:cs="Arial"/>
          <w:color w:val="000000"/>
          <w:szCs w:val="20"/>
        </w:rPr>
        <w:t>You will be able to access special deals and register for future prizes.</w:t>
      </w:r>
    </w:p>
    <w:p w14:paraId="402789AA" w14:textId="77777777" w:rsidR="00A95F9C" w:rsidRDefault="001325B1" w:rsidP="001325B1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20"/>
        </w:rPr>
      </w:pPr>
      <w:r w:rsidRPr="00EC2A3C">
        <w:rPr>
          <w:rFonts w:ascii="Arial" w:eastAsia="Times New Roman" w:hAnsi="Arial" w:cs="Arial"/>
          <w:color w:val="000000"/>
          <w:szCs w:val="20"/>
        </w:rPr>
        <w:t>You can unsubscribe to the program</w:t>
      </w:r>
      <w:r>
        <w:rPr>
          <w:rFonts w:ascii="Arial" w:eastAsia="Times New Roman" w:hAnsi="Arial" w:cs="Arial"/>
          <w:color w:val="000000"/>
          <w:szCs w:val="20"/>
        </w:rPr>
        <w:t xml:space="preserve"> and communications</w:t>
      </w:r>
      <w:r w:rsidRPr="00EC2A3C">
        <w:rPr>
          <w:rFonts w:ascii="Arial" w:eastAsia="Times New Roman" w:hAnsi="Arial" w:cs="Arial"/>
          <w:color w:val="000000"/>
          <w:szCs w:val="20"/>
        </w:rPr>
        <w:t xml:space="preserve"> at any time.</w:t>
      </w:r>
    </w:p>
    <w:p w14:paraId="69629FA0" w14:textId="2C048CFE" w:rsidR="001325B1" w:rsidRPr="00A95F9C" w:rsidRDefault="001325B1" w:rsidP="00A95F9C">
      <w:pPr>
        <w:spacing w:before="120" w:after="120"/>
        <w:rPr>
          <w:rFonts w:ascii="Arial" w:eastAsia="Times New Roman" w:hAnsi="Arial" w:cs="Arial"/>
          <w:color w:val="000000"/>
          <w:szCs w:val="20"/>
        </w:rPr>
      </w:pPr>
      <w:r w:rsidRPr="00A95F9C">
        <w:rPr>
          <w:rFonts w:ascii="Arial" w:hAnsi="Arial" w:cs="Arial"/>
          <w:color w:val="000000"/>
          <w:szCs w:val="20"/>
        </w:rPr>
        <w:t>By registering your child/children, as a parent/guardian you grant permission for the applicant to participa</w:t>
      </w:r>
      <w:r w:rsidR="007577CD">
        <w:rPr>
          <w:rFonts w:ascii="Arial" w:hAnsi="Arial" w:cs="Arial"/>
          <w:color w:val="000000"/>
          <w:szCs w:val="20"/>
        </w:rPr>
        <w:t>te in the Foodbank SA Superhero</w:t>
      </w:r>
      <w:r w:rsidRPr="00A95F9C">
        <w:rPr>
          <w:rFonts w:ascii="Arial" w:hAnsi="Arial" w:cs="Arial"/>
          <w:color w:val="000000"/>
          <w:szCs w:val="20"/>
        </w:rPr>
        <w:t xml:space="preserve"> Program. Communication will only be sent via the contact information provided. </w:t>
      </w:r>
    </w:p>
    <w:p w14:paraId="0792B6BD" w14:textId="77777777" w:rsidR="001325B1" w:rsidRPr="00EC2A3C" w:rsidRDefault="001325B1" w:rsidP="001325B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22791C92" w14:textId="3A006510" w:rsidR="001325B1" w:rsidRDefault="001325B1" w:rsidP="001325B1">
      <w:pPr>
        <w:pStyle w:val="NormalWeb"/>
        <w:rPr>
          <w:rFonts w:ascii="Arial" w:eastAsiaTheme="majorEastAsia" w:hAnsi="Arial" w:cs="Arial"/>
          <w:b/>
          <w:bCs/>
          <w:color w:val="DF7A00" w:themeColor="accent3"/>
          <w:sz w:val="20"/>
          <w:szCs w:val="20"/>
          <w:lang w:eastAsia="en-US"/>
        </w:rPr>
      </w:pPr>
      <w:r w:rsidRPr="005C61DE">
        <w:rPr>
          <w:rFonts w:ascii="Arial" w:eastAsiaTheme="majorEastAsia" w:hAnsi="Arial" w:cs="Arial"/>
          <w:b/>
          <w:bCs/>
          <w:color w:val="DF7A00" w:themeColor="accent3"/>
          <w:sz w:val="20"/>
          <w:szCs w:val="20"/>
          <w:lang w:eastAsia="en-US"/>
        </w:rPr>
        <w:t xml:space="preserve">Competition Terms and Conditions </w:t>
      </w:r>
    </w:p>
    <w:p w14:paraId="3C31E424" w14:textId="26D569EA" w:rsidR="009058C0" w:rsidRPr="009058C0" w:rsidRDefault="009058C0" w:rsidP="001325B1">
      <w:pPr>
        <w:pStyle w:val="NormalWeb"/>
        <w:rPr>
          <w:rFonts w:ascii="Arial" w:eastAsiaTheme="majorEastAsia" w:hAnsi="Arial" w:cs="Arial"/>
          <w:b/>
          <w:bCs/>
          <w:color w:val="00ADD0" w:themeColor="accent2"/>
          <w:sz w:val="20"/>
          <w:szCs w:val="20"/>
          <w:lang w:eastAsia="en-US"/>
        </w:rPr>
      </w:pPr>
      <w:r w:rsidRPr="009058C0">
        <w:rPr>
          <w:rFonts w:ascii="Arial" w:eastAsiaTheme="majorEastAsia" w:hAnsi="Arial" w:cs="Arial"/>
          <w:b/>
          <w:bCs/>
          <w:color w:val="00ADD0" w:themeColor="accent2"/>
          <w:sz w:val="20"/>
          <w:szCs w:val="20"/>
          <w:lang w:eastAsia="en-US"/>
        </w:rPr>
        <w:t>Registration Competition</w:t>
      </w:r>
    </w:p>
    <w:p w14:paraId="1B49D173" w14:textId="69CDEC71" w:rsidR="001325B1" w:rsidRPr="005C61DE" w:rsidRDefault="001325B1" w:rsidP="001325B1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</w:rPr>
      </w:pPr>
      <w:r w:rsidRPr="005C61DE">
        <w:rPr>
          <w:rFonts w:ascii="Arial" w:hAnsi="Arial" w:cs="Arial"/>
          <w:color w:val="000000"/>
          <w:sz w:val="20"/>
          <w:szCs w:val="20"/>
        </w:rPr>
        <w:t xml:space="preserve">Foodbank SA </w:t>
      </w:r>
      <w:r w:rsidR="009058C0">
        <w:rPr>
          <w:rFonts w:ascii="Arial" w:hAnsi="Arial" w:cs="Arial"/>
          <w:color w:val="000000"/>
          <w:sz w:val="20"/>
          <w:szCs w:val="20"/>
        </w:rPr>
        <w:t>will be holding a registration</w:t>
      </w:r>
      <w:r w:rsidRPr="005C61DE">
        <w:rPr>
          <w:rFonts w:ascii="Arial" w:hAnsi="Arial" w:cs="Arial"/>
          <w:color w:val="000000"/>
          <w:sz w:val="20"/>
          <w:szCs w:val="20"/>
        </w:rPr>
        <w:t xml:space="preserve"> competition</w:t>
      </w:r>
      <w:r w:rsidR="009058C0">
        <w:rPr>
          <w:rFonts w:ascii="Arial" w:hAnsi="Arial" w:cs="Arial"/>
          <w:color w:val="000000"/>
          <w:sz w:val="20"/>
          <w:szCs w:val="20"/>
        </w:rPr>
        <w:t xml:space="preserve"> </w:t>
      </w:r>
      <w:r w:rsidR="00402EB1">
        <w:rPr>
          <w:rFonts w:ascii="Arial" w:hAnsi="Arial" w:cs="Arial"/>
          <w:color w:val="000000"/>
          <w:sz w:val="20"/>
          <w:szCs w:val="20"/>
        </w:rPr>
        <w:t>for the launch of the program</w:t>
      </w:r>
      <w:r w:rsidR="00AE1BE4">
        <w:rPr>
          <w:rFonts w:ascii="Arial" w:hAnsi="Arial" w:cs="Arial"/>
          <w:color w:val="000000"/>
          <w:sz w:val="20"/>
          <w:szCs w:val="20"/>
        </w:rPr>
        <w:t xml:space="preserve">. </w:t>
      </w:r>
      <w:r w:rsidRPr="005C61DE">
        <w:rPr>
          <w:rFonts w:ascii="Arial" w:hAnsi="Arial" w:cs="Arial"/>
          <w:color w:val="000000"/>
          <w:sz w:val="20"/>
          <w:szCs w:val="20"/>
        </w:rPr>
        <w:t xml:space="preserve">The competition period runs </w:t>
      </w:r>
      <w:r w:rsidR="00AE1BE4">
        <w:rPr>
          <w:rFonts w:ascii="Arial" w:hAnsi="Arial" w:cs="Arial"/>
          <w:color w:val="000000"/>
          <w:sz w:val="20"/>
          <w:szCs w:val="20"/>
        </w:rPr>
        <w:t xml:space="preserve">from the opening date until the beginning of Term 4 2020. </w:t>
      </w:r>
      <w:r w:rsidR="005C61DE">
        <w:rPr>
          <w:rFonts w:ascii="Arial" w:hAnsi="Arial" w:cs="Arial"/>
          <w:color w:val="000000"/>
          <w:sz w:val="20"/>
          <w:szCs w:val="20"/>
        </w:rPr>
        <w:t>T</w:t>
      </w:r>
      <w:r w:rsidRPr="005C61DE">
        <w:rPr>
          <w:rFonts w:ascii="Arial" w:hAnsi="Arial" w:cs="Arial"/>
          <w:color w:val="000000"/>
          <w:sz w:val="20"/>
          <w:szCs w:val="20"/>
        </w:rPr>
        <w:t xml:space="preserve">hose registered before the </w:t>
      </w:r>
      <w:r w:rsidR="005C61DE">
        <w:rPr>
          <w:rFonts w:ascii="Arial" w:hAnsi="Arial" w:cs="Arial"/>
          <w:color w:val="000000"/>
          <w:sz w:val="20"/>
          <w:szCs w:val="20"/>
        </w:rPr>
        <w:t>closing dates can be</w:t>
      </w:r>
      <w:r w:rsidR="00AE1BE4">
        <w:rPr>
          <w:rFonts w:ascii="Arial" w:hAnsi="Arial" w:cs="Arial"/>
          <w:color w:val="000000"/>
          <w:sz w:val="20"/>
          <w:szCs w:val="20"/>
        </w:rPr>
        <w:t xml:space="preserve"> in the draw. End date</w:t>
      </w:r>
      <w:r w:rsidR="003320A7">
        <w:rPr>
          <w:rFonts w:ascii="Arial" w:hAnsi="Arial" w:cs="Arial"/>
          <w:color w:val="000000"/>
          <w:sz w:val="20"/>
          <w:szCs w:val="20"/>
        </w:rPr>
        <w:t xml:space="preserve"> for</w:t>
      </w:r>
      <w:r w:rsidRPr="005C61DE">
        <w:rPr>
          <w:rFonts w:ascii="Arial" w:hAnsi="Arial" w:cs="Arial"/>
          <w:color w:val="000000"/>
          <w:sz w:val="20"/>
          <w:szCs w:val="20"/>
        </w:rPr>
        <w:t xml:space="preserve"> 2020/21</w:t>
      </w:r>
      <w:r w:rsidR="005C61DE">
        <w:rPr>
          <w:rFonts w:ascii="Arial" w:hAnsi="Arial" w:cs="Arial"/>
          <w:color w:val="000000"/>
          <w:sz w:val="20"/>
          <w:szCs w:val="20"/>
        </w:rPr>
        <w:t xml:space="preserve"> </w:t>
      </w:r>
      <w:r w:rsidR="003320A7">
        <w:rPr>
          <w:rFonts w:ascii="Arial" w:hAnsi="Arial" w:cs="Arial"/>
          <w:color w:val="000000"/>
          <w:sz w:val="20"/>
          <w:szCs w:val="20"/>
        </w:rPr>
        <w:t>registration competition:</w:t>
      </w:r>
    </w:p>
    <w:p w14:paraId="79F4FC65" w14:textId="7650BE67" w:rsidR="001325B1" w:rsidRPr="005C61DE" w:rsidRDefault="001325B1" w:rsidP="001325B1">
      <w:pPr>
        <w:pStyle w:val="NormalWeb"/>
        <w:numPr>
          <w:ilvl w:val="1"/>
          <w:numId w:val="12"/>
        </w:numPr>
        <w:rPr>
          <w:rFonts w:ascii="Arial" w:hAnsi="Arial" w:cs="Arial"/>
          <w:color w:val="000000"/>
          <w:sz w:val="20"/>
          <w:szCs w:val="20"/>
        </w:rPr>
      </w:pPr>
      <w:r w:rsidRPr="005C61DE">
        <w:rPr>
          <w:rFonts w:ascii="Arial" w:hAnsi="Arial" w:cs="Arial"/>
          <w:color w:val="000000"/>
          <w:sz w:val="20"/>
          <w:szCs w:val="20"/>
        </w:rPr>
        <w:t>12</w:t>
      </w:r>
      <w:r w:rsidRPr="005C61DE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5C61DE">
        <w:rPr>
          <w:rFonts w:ascii="Arial" w:hAnsi="Arial" w:cs="Arial"/>
          <w:color w:val="000000"/>
          <w:sz w:val="20"/>
          <w:szCs w:val="20"/>
        </w:rPr>
        <w:t xml:space="preserve"> October 2020</w:t>
      </w:r>
    </w:p>
    <w:p w14:paraId="004999F5" w14:textId="495F79BD" w:rsidR="001325B1" w:rsidRPr="00EC2A3C" w:rsidRDefault="001325B1" w:rsidP="001325B1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</w:rPr>
      </w:pPr>
      <w:r w:rsidRPr="00EC2A3C">
        <w:rPr>
          <w:rFonts w:ascii="Arial" w:hAnsi="Arial" w:cs="Arial"/>
          <w:color w:val="000000"/>
          <w:sz w:val="20"/>
          <w:szCs w:val="20"/>
        </w:rPr>
        <w:t>To ent</w:t>
      </w:r>
      <w:r w:rsidR="001D18D4">
        <w:rPr>
          <w:rFonts w:ascii="Arial" w:hAnsi="Arial" w:cs="Arial"/>
          <w:color w:val="000000"/>
          <w:sz w:val="20"/>
          <w:szCs w:val="20"/>
        </w:rPr>
        <w:t xml:space="preserve">er, simply </w:t>
      </w:r>
      <w:r w:rsidR="003320A7">
        <w:rPr>
          <w:rFonts w:ascii="Arial" w:hAnsi="Arial" w:cs="Arial"/>
          <w:color w:val="000000"/>
          <w:sz w:val="20"/>
          <w:szCs w:val="20"/>
        </w:rPr>
        <w:t xml:space="preserve">register to </w:t>
      </w:r>
      <w:r w:rsidR="001D18D4">
        <w:rPr>
          <w:rFonts w:ascii="Arial" w:hAnsi="Arial" w:cs="Arial"/>
          <w:color w:val="000000"/>
          <w:sz w:val="20"/>
          <w:szCs w:val="20"/>
        </w:rPr>
        <w:t xml:space="preserve">join the Foodbank SA </w:t>
      </w:r>
      <w:r w:rsidRPr="00EC2A3C">
        <w:rPr>
          <w:rFonts w:ascii="Arial" w:hAnsi="Arial" w:cs="Arial"/>
          <w:color w:val="000000"/>
          <w:sz w:val="20"/>
          <w:szCs w:val="20"/>
        </w:rPr>
        <w:t>Superhero Program.</w:t>
      </w:r>
    </w:p>
    <w:p w14:paraId="22A40840" w14:textId="77777777" w:rsidR="001325B1" w:rsidRPr="00EC2A3C" w:rsidRDefault="001325B1" w:rsidP="001325B1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</w:rPr>
      </w:pPr>
      <w:r w:rsidRPr="00EC2A3C">
        <w:rPr>
          <w:rFonts w:ascii="Arial" w:hAnsi="Arial" w:cs="Arial"/>
          <w:color w:val="000000"/>
          <w:sz w:val="20"/>
          <w:szCs w:val="20"/>
        </w:rPr>
        <w:t xml:space="preserve">Entrants must enter competition by registering on the </w:t>
      </w:r>
      <w:hyperlink r:id="rId13" w:history="1">
        <w:r w:rsidRPr="00EC2A3C">
          <w:rPr>
            <w:rStyle w:val="Hyperlink"/>
            <w:rFonts w:ascii="Arial" w:hAnsi="Arial" w:cs="Arial"/>
            <w:sz w:val="20"/>
            <w:szCs w:val="20"/>
          </w:rPr>
          <w:t>www.foodbanksa.org.au/superhero</w:t>
        </w:r>
      </w:hyperlink>
      <w:r w:rsidRPr="00EC2A3C">
        <w:rPr>
          <w:rFonts w:ascii="Arial" w:hAnsi="Arial" w:cs="Arial"/>
          <w:color w:val="000000"/>
          <w:sz w:val="20"/>
          <w:szCs w:val="20"/>
        </w:rPr>
        <w:t xml:space="preserve"> platform.</w:t>
      </w:r>
    </w:p>
    <w:p w14:paraId="09DD343B" w14:textId="64F08E90" w:rsidR="001325B1" w:rsidRPr="00EC2A3C" w:rsidRDefault="001325B1" w:rsidP="001325B1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</w:rPr>
      </w:pPr>
      <w:r w:rsidRPr="00EC2A3C">
        <w:rPr>
          <w:rFonts w:ascii="Arial" w:hAnsi="Arial" w:cs="Arial"/>
          <w:color w:val="000000"/>
          <w:sz w:val="20"/>
          <w:szCs w:val="20"/>
        </w:rPr>
        <w:t>Entrants can submit one entry per person</w:t>
      </w:r>
      <w:r w:rsidR="00B63480">
        <w:rPr>
          <w:rFonts w:ascii="Arial" w:hAnsi="Arial" w:cs="Arial"/>
          <w:color w:val="000000"/>
          <w:sz w:val="20"/>
          <w:szCs w:val="20"/>
        </w:rPr>
        <w:t>, each month</w:t>
      </w:r>
      <w:r w:rsidRPr="00EC2A3C">
        <w:rPr>
          <w:rFonts w:ascii="Arial" w:hAnsi="Arial" w:cs="Arial"/>
          <w:color w:val="000000"/>
          <w:sz w:val="20"/>
          <w:szCs w:val="20"/>
        </w:rPr>
        <w:t xml:space="preserve"> (parents/guardians can register each of their children).</w:t>
      </w:r>
    </w:p>
    <w:p w14:paraId="0629670C" w14:textId="77777777" w:rsidR="001325B1" w:rsidRPr="00EC2A3C" w:rsidRDefault="001325B1" w:rsidP="001325B1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</w:rPr>
      </w:pPr>
      <w:r w:rsidRPr="00EC2A3C">
        <w:rPr>
          <w:rFonts w:ascii="Arial" w:hAnsi="Arial" w:cs="Arial"/>
          <w:color w:val="000000"/>
          <w:sz w:val="20"/>
          <w:szCs w:val="20"/>
        </w:rPr>
        <w:t>A valid entry requires the entrant to put their name and contact information on the form. Where a child has entered: Parents/Guardians contact information will be required.</w:t>
      </w:r>
    </w:p>
    <w:p w14:paraId="7D62DFE4" w14:textId="0FCE73EB" w:rsidR="001325B1" w:rsidRPr="00EC2A3C" w:rsidRDefault="009058C0" w:rsidP="001325B1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registration</w:t>
      </w:r>
      <w:r w:rsidR="001325B1" w:rsidRPr="00EC2A3C">
        <w:rPr>
          <w:rFonts w:ascii="Arial" w:hAnsi="Arial" w:cs="Arial"/>
          <w:color w:val="000000"/>
          <w:sz w:val="20"/>
          <w:szCs w:val="20"/>
        </w:rPr>
        <w:t xml:space="preserve"> competition is a game of chance.</w:t>
      </w:r>
    </w:p>
    <w:p w14:paraId="5534384B" w14:textId="06DEBCB4" w:rsidR="001325B1" w:rsidRPr="00EC2A3C" w:rsidRDefault="001325B1" w:rsidP="001325B1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</w:rPr>
      </w:pPr>
      <w:r w:rsidRPr="00EC2A3C">
        <w:rPr>
          <w:rFonts w:ascii="Arial" w:hAnsi="Arial" w:cs="Arial"/>
          <w:color w:val="000000"/>
          <w:sz w:val="20"/>
          <w:szCs w:val="20"/>
        </w:rPr>
        <w:t>The w</w:t>
      </w:r>
      <w:r>
        <w:rPr>
          <w:rFonts w:ascii="Arial" w:hAnsi="Arial" w:cs="Arial"/>
          <w:color w:val="000000"/>
          <w:sz w:val="20"/>
          <w:szCs w:val="20"/>
        </w:rPr>
        <w:t>inner</w:t>
      </w:r>
      <w:r w:rsidR="00A95F9C">
        <w:rPr>
          <w:rFonts w:ascii="Arial" w:hAnsi="Arial" w:cs="Arial"/>
          <w:color w:val="000000"/>
          <w:sz w:val="20"/>
          <w:szCs w:val="20"/>
        </w:rPr>
        <w:t>/s</w:t>
      </w:r>
      <w:r>
        <w:rPr>
          <w:rFonts w:ascii="Arial" w:hAnsi="Arial" w:cs="Arial"/>
          <w:color w:val="000000"/>
          <w:sz w:val="20"/>
          <w:szCs w:val="20"/>
        </w:rPr>
        <w:t xml:space="preserve"> will be selected a</w:t>
      </w:r>
      <w:r w:rsidR="005E32ED">
        <w:rPr>
          <w:rFonts w:ascii="Arial" w:hAnsi="Arial" w:cs="Arial"/>
          <w:color w:val="000000"/>
          <w:sz w:val="20"/>
          <w:szCs w:val="20"/>
        </w:rPr>
        <w:t>t random based on the following conditions:</w:t>
      </w:r>
    </w:p>
    <w:p w14:paraId="6350F076" w14:textId="741D41ED" w:rsidR="00B63480" w:rsidRPr="009058C0" w:rsidRDefault="005E32ED" w:rsidP="009058C0">
      <w:pPr>
        <w:pStyle w:val="NormalWeb"/>
        <w:numPr>
          <w:ilvl w:val="1"/>
          <w:numId w:val="12"/>
        </w:numPr>
        <w:rPr>
          <w:rFonts w:ascii="Arial" w:hAnsi="Arial" w:cs="Arial"/>
          <w:color w:val="000000"/>
          <w:sz w:val="20"/>
          <w:szCs w:val="20"/>
        </w:rPr>
      </w:pPr>
      <w:r w:rsidRPr="00B63480">
        <w:rPr>
          <w:rFonts w:ascii="Arial" w:hAnsi="Arial" w:cs="Arial"/>
          <w:color w:val="000000"/>
          <w:sz w:val="20"/>
          <w:szCs w:val="20"/>
        </w:rPr>
        <w:t>Individuals recommend a friend to register</w:t>
      </w:r>
      <w:r w:rsidR="00A95F9C" w:rsidRPr="00B63480">
        <w:rPr>
          <w:rFonts w:ascii="Arial" w:hAnsi="Arial" w:cs="Arial"/>
          <w:color w:val="000000"/>
          <w:sz w:val="20"/>
          <w:szCs w:val="20"/>
        </w:rPr>
        <w:t>.</w:t>
      </w:r>
      <w:r w:rsidRPr="00B63480">
        <w:rPr>
          <w:rFonts w:ascii="Arial" w:hAnsi="Arial" w:cs="Arial"/>
          <w:color w:val="000000"/>
          <w:sz w:val="20"/>
          <w:szCs w:val="20"/>
        </w:rPr>
        <w:t xml:space="preserve"> </w:t>
      </w:r>
      <w:r w:rsidR="001325B1" w:rsidRPr="00B63480">
        <w:rPr>
          <w:rFonts w:ascii="Arial" w:hAnsi="Arial" w:cs="Arial"/>
          <w:color w:val="000000"/>
          <w:sz w:val="20"/>
          <w:szCs w:val="20"/>
        </w:rPr>
        <w:t xml:space="preserve">Each </w:t>
      </w:r>
      <w:r w:rsidR="00A95F9C" w:rsidRPr="00B63480">
        <w:rPr>
          <w:rFonts w:ascii="Arial" w:hAnsi="Arial" w:cs="Arial"/>
          <w:color w:val="000000"/>
          <w:sz w:val="20"/>
          <w:szCs w:val="20"/>
        </w:rPr>
        <w:t>registration with a recommendation</w:t>
      </w:r>
      <w:r w:rsidR="001325B1" w:rsidRPr="00B63480">
        <w:rPr>
          <w:rFonts w:ascii="Arial" w:hAnsi="Arial" w:cs="Arial"/>
          <w:color w:val="000000"/>
          <w:sz w:val="20"/>
          <w:szCs w:val="20"/>
        </w:rPr>
        <w:t xml:space="preserve"> will be assigned a sequential number</w:t>
      </w:r>
      <w:r w:rsidR="00B63480">
        <w:rPr>
          <w:rFonts w:ascii="Arial" w:hAnsi="Arial" w:cs="Arial"/>
          <w:color w:val="000000"/>
          <w:sz w:val="20"/>
          <w:szCs w:val="20"/>
        </w:rPr>
        <w:t>, before the 12</w:t>
      </w:r>
      <w:r w:rsidR="00B63480" w:rsidRPr="00B63480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B63480">
        <w:rPr>
          <w:rFonts w:ascii="Arial" w:hAnsi="Arial" w:cs="Arial"/>
          <w:color w:val="000000"/>
          <w:sz w:val="20"/>
          <w:szCs w:val="20"/>
        </w:rPr>
        <w:t xml:space="preserve"> of October</w:t>
      </w:r>
      <w:r w:rsidR="00E30522">
        <w:rPr>
          <w:rFonts w:ascii="Arial" w:hAnsi="Arial" w:cs="Arial"/>
          <w:color w:val="000000"/>
          <w:sz w:val="20"/>
          <w:szCs w:val="20"/>
        </w:rPr>
        <w:t xml:space="preserve"> 2020</w:t>
      </w:r>
      <w:r w:rsidR="001325B1" w:rsidRPr="00B63480">
        <w:rPr>
          <w:rFonts w:ascii="Arial" w:hAnsi="Arial" w:cs="Arial"/>
          <w:color w:val="000000"/>
          <w:sz w:val="20"/>
          <w:szCs w:val="20"/>
        </w:rPr>
        <w:t>.</w:t>
      </w:r>
    </w:p>
    <w:p w14:paraId="456F442D" w14:textId="0EC0A593" w:rsidR="001325B1" w:rsidRDefault="001325B1" w:rsidP="001325B1">
      <w:pPr>
        <w:pStyle w:val="NormalWeb"/>
        <w:numPr>
          <w:ilvl w:val="1"/>
          <w:numId w:val="12"/>
        </w:numPr>
        <w:rPr>
          <w:rFonts w:ascii="Arial" w:hAnsi="Arial" w:cs="Arial"/>
          <w:color w:val="000000"/>
          <w:sz w:val="20"/>
          <w:szCs w:val="20"/>
        </w:rPr>
      </w:pPr>
      <w:r w:rsidRPr="00EC2A3C">
        <w:rPr>
          <w:rFonts w:ascii="Arial" w:hAnsi="Arial" w:cs="Arial"/>
          <w:color w:val="000000"/>
          <w:sz w:val="20"/>
          <w:szCs w:val="20"/>
        </w:rPr>
        <w:t xml:space="preserve">The random winner name will be selected using the random number generator </w:t>
      </w:r>
      <w:hyperlink r:id="rId14" w:history="1">
        <w:r w:rsidRPr="00EC2A3C">
          <w:rPr>
            <w:rStyle w:val="Hyperlink"/>
            <w:rFonts w:ascii="Arial" w:hAnsi="Arial" w:cs="Arial"/>
            <w:sz w:val="20"/>
            <w:szCs w:val="20"/>
          </w:rPr>
          <w:t>https://www.random.org</w:t>
        </w:r>
      </w:hyperlink>
      <w:r w:rsidRPr="00EC2A3C">
        <w:rPr>
          <w:rFonts w:ascii="Arial" w:hAnsi="Arial" w:cs="Arial"/>
          <w:color w:val="000000"/>
          <w:sz w:val="20"/>
          <w:szCs w:val="20"/>
        </w:rPr>
        <w:t>.</w:t>
      </w:r>
    </w:p>
    <w:p w14:paraId="405FCD7E" w14:textId="77777777" w:rsidR="001D18D4" w:rsidRDefault="001D18D4" w:rsidP="009058C0">
      <w:pPr>
        <w:pStyle w:val="NormalWeb"/>
        <w:rPr>
          <w:rFonts w:ascii="Arial" w:eastAsiaTheme="majorEastAsia" w:hAnsi="Arial" w:cs="Arial"/>
          <w:b/>
          <w:bCs/>
          <w:color w:val="00ADD0" w:themeColor="accent2"/>
          <w:sz w:val="20"/>
          <w:szCs w:val="20"/>
          <w:lang w:eastAsia="en-US"/>
        </w:rPr>
      </w:pPr>
    </w:p>
    <w:p w14:paraId="0F9CB6AC" w14:textId="6B29DF13" w:rsidR="009058C0" w:rsidRPr="00EC2A3C" w:rsidRDefault="00402EB1" w:rsidP="009058C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Theme="majorEastAsia" w:hAnsi="Arial" w:cs="Arial"/>
          <w:b/>
          <w:bCs/>
          <w:color w:val="00ADD0" w:themeColor="accent2"/>
          <w:sz w:val="20"/>
          <w:szCs w:val="20"/>
          <w:lang w:eastAsia="en-US"/>
        </w:rPr>
        <w:t>School Term</w:t>
      </w:r>
      <w:r w:rsidR="009058C0">
        <w:rPr>
          <w:rFonts w:ascii="Arial" w:eastAsiaTheme="majorEastAsia" w:hAnsi="Arial" w:cs="Arial"/>
          <w:b/>
          <w:bCs/>
          <w:color w:val="00ADD0" w:themeColor="accent2"/>
          <w:sz w:val="20"/>
          <w:szCs w:val="20"/>
          <w:lang w:eastAsia="en-US"/>
        </w:rPr>
        <w:t xml:space="preserve"> Competition</w:t>
      </w:r>
    </w:p>
    <w:p w14:paraId="5C0FC3A1" w14:textId="2232834A" w:rsidR="009058C0" w:rsidRPr="005C61DE" w:rsidRDefault="009058C0" w:rsidP="009058C0">
      <w:pPr>
        <w:pStyle w:val="NormalWeb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5C61DE">
        <w:rPr>
          <w:rFonts w:ascii="Arial" w:hAnsi="Arial" w:cs="Arial"/>
          <w:color w:val="000000"/>
          <w:sz w:val="20"/>
          <w:szCs w:val="20"/>
        </w:rPr>
        <w:t>Foodbank SA regularly holds compe</w:t>
      </w:r>
      <w:r w:rsidR="00402EB1">
        <w:rPr>
          <w:rFonts w:ascii="Arial" w:hAnsi="Arial" w:cs="Arial"/>
          <w:color w:val="000000"/>
          <w:sz w:val="20"/>
          <w:szCs w:val="20"/>
        </w:rPr>
        <w:t>titions. The different activities are launched</w:t>
      </w:r>
      <w:r w:rsidRPr="005C61D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monthly, with competition entries closing </w:t>
      </w:r>
      <w:r w:rsidR="003320A7">
        <w:rPr>
          <w:rFonts w:ascii="Arial" w:hAnsi="Arial" w:cs="Arial"/>
          <w:color w:val="000000"/>
          <w:sz w:val="20"/>
          <w:szCs w:val="20"/>
        </w:rPr>
        <w:t>after</w:t>
      </w:r>
      <w:r>
        <w:rPr>
          <w:rFonts w:ascii="Arial" w:hAnsi="Arial" w:cs="Arial"/>
          <w:color w:val="000000"/>
          <w:sz w:val="20"/>
          <w:szCs w:val="20"/>
        </w:rPr>
        <w:t xml:space="preserve"> the end of each school term</w:t>
      </w:r>
      <w:r w:rsidRPr="005C61DE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5C61DE">
        <w:rPr>
          <w:rFonts w:ascii="Arial" w:hAnsi="Arial" w:cs="Arial"/>
          <w:color w:val="000000"/>
          <w:sz w:val="20"/>
          <w:szCs w:val="20"/>
        </w:rPr>
        <w:t xml:space="preserve">hose registered before the </w:t>
      </w:r>
      <w:r>
        <w:rPr>
          <w:rFonts w:ascii="Arial" w:hAnsi="Arial" w:cs="Arial"/>
          <w:color w:val="000000"/>
          <w:sz w:val="20"/>
          <w:szCs w:val="20"/>
        </w:rPr>
        <w:t>closing dates can be</w:t>
      </w:r>
      <w:r w:rsidR="003320A7">
        <w:rPr>
          <w:rFonts w:ascii="Arial" w:hAnsi="Arial" w:cs="Arial"/>
          <w:color w:val="000000"/>
          <w:sz w:val="20"/>
          <w:szCs w:val="20"/>
        </w:rPr>
        <w:t xml:space="preserve"> in the draw (all Super</w:t>
      </w:r>
      <w:r w:rsidRPr="005C61DE">
        <w:rPr>
          <w:rFonts w:ascii="Arial" w:hAnsi="Arial" w:cs="Arial"/>
          <w:color w:val="000000"/>
          <w:sz w:val="20"/>
          <w:szCs w:val="20"/>
        </w:rPr>
        <w:t xml:space="preserve">hero registrants whom send in a submission </w:t>
      </w:r>
      <w:r w:rsidR="003320A7">
        <w:rPr>
          <w:rFonts w:ascii="Arial" w:hAnsi="Arial" w:cs="Arial"/>
          <w:color w:val="000000"/>
          <w:sz w:val="20"/>
          <w:szCs w:val="20"/>
        </w:rPr>
        <w:t>will be</w:t>
      </w:r>
      <w:r w:rsidRPr="005C61DE">
        <w:rPr>
          <w:rFonts w:ascii="Arial" w:hAnsi="Arial" w:cs="Arial"/>
          <w:color w:val="000000"/>
          <w:sz w:val="20"/>
          <w:szCs w:val="20"/>
        </w:rPr>
        <w:t xml:space="preserve"> placed in the draw). End dates</w:t>
      </w:r>
      <w:r w:rsidR="003320A7">
        <w:rPr>
          <w:rFonts w:ascii="Arial" w:hAnsi="Arial" w:cs="Arial"/>
          <w:color w:val="000000"/>
          <w:sz w:val="20"/>
          <w:szCs w:val="20"/>
        </w:rPr>
        <w:t xml:space="preserve"> for</w:t>
      </w:r>
      <w:r w:rsidRPr="005C61DE">
        <w:rPr>
          <w:rFonts w:ascii="Arial" w:hAnsi="Arial" w:cs="Arial"/>
          <w:color w:val="000000"/>
          <w:sz w:val="20"/>
          <w:szCs w:val="20"/>
        </w:rPr>
        <w:t xml:space="preserve"> 2020/21</w:t>
      </w:r>
      <w:r w:rsidR="003320A7">
        <w:rPr>
          <w:rFonts w:ascii="Arial" w:hAnsi="Arial" w:cs="Arial"/>
          <w:color w:val="000000"/>
          <w:sz w:val="20"/>
          <w:szCs w:val="20"/>
        </w:rPr>
        <w:t xml:space="preserve"> financial year </w:t>
      </w:r>
      <w:r>
        <w:rPr>
          <w:rFonts w:ascii="Arial" w:hAnsi="Arial" w:cs="Arial"/>
          <w:color w:val="000000"/>
          <w:sz w:val="20"/>
          <w:szCs w:val="20"/>
        </w:rPr>
        <w:t>(as of August 2020)</w:t>
      </w:r>
      <w:r w:rsidRPr="005C61DE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63D0CCC1" w14:textId="77777777" w:rsidR="009058C0" w:rsidRPr="005C61DE" w:rsidRDefault="009058C0" w:rsidP="009058C0">
      <w:pPr>
        <w:pStyle w:val="NormalWeb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5C61DE">
        <w:rPr>
          <w:rFonts w:ascii="Arial" w:hAnsi="Arial" w:cs="Arial"/>
          <w:color w:val="000000"/>
          <w:sz w:val="20"/>
          <w:szCs w:val="20"/>
        </w:rPr>
        <w:t>12</w:t>
      </w:r>
      <w:r w:rsidRPr="005C61DE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5C61DE">
        <w:rPr>
          <w:rFonts w:ascii="Arial" w:hAnsi="Arial" w:cs="Arial"/>
          <w:color w:val="000000"/>
          <w:sz w:val="20"/>
          <w:szCs w:val="20"/>
        </w:rPr>
        <w:t xml:space="preserve"> October 2020</w:t>
      </w:r>
    </w:p>
    <w:p w14:paraId="5C4BFD13" w14:textId="3E508F67" w:rsidR="009058C0" w:rsidRPr="005C61DE" w:rsidRDefault="00B50FE8" w:rsidP="009058C0">
      <w:pPr>
        <w:pStyle w:val="NormalWeb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 w:rsidRPr="00B50FE8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058C0" w:rsidRPr="005C61DE">
        <w:rPr>
          <w:rFonts w:ascii="Arial" w:hAnsi="Arial" w:cs="Arial"/>
          <w:color w:val="000000"/>
          <w:sz w:val="20"/>
          <w:szCs w:val="20"/>
        </w:rPr>
        <w:t>December 2020</w:t>
      </w:r>
    </w:p>
    <w:p w14:paraId="6A38B07F" w14:textId="28DEDF1D" w:rsidR="009058C0" w:rsidRPr="005C61DE" w:rsidRDefault="00B50FE8" w:rsidP="009058C0">
      <w:pPr>
        <w:pStyle w:val="NormalWeb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 w:rsidR="009058C0" w:rsidRPr="005C61DE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9058C0" w:rsidRPr="005C61DE">
        <w:rPr>
          <w:rFonts w:ascii="Arial" w:hAnsi="Arial" w:cs="Arial"/>
          <w:color w:val="000000"/>
          <w:sz w:val="20"/>
          <w:szCs w:val="20"/>
        </w:rPr>
        <w:t xml:space="preserve"> April 2021</w:t>
      </w:r>
    </w:p>
    <w:p w14:paraId="4234AEC4" w14:textId="28823D91" w:rsidR="009058C0" w:rsidRPr="00B50FE8" w:rsidRDefault="00B50FE8" w:rsidP="00B50FE8">
      <w:pPr>
        <w:pStyle w:val="NormalWeb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 w:rsidR="009058C0" w:rsidRPr="005C61DE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9058C0">
        <w:rPr>
          <w:rFonts w:ascii="Arial" w:hAnsi="Arial" w:cs="Arial"/>
          <w:color w:val="000000"/>
          <w:sz w:val="20"/>
          <w:szCs w:val="20"/>
        </w:rPr>
        <w:t xml:space="preserve"> July 2021</w:t>
      </w:r>
    </w:p>
    <w:p w14:paraId="4DA15F63" w14:textId="43B6D4D4" w:rsidR="00AE1BE4" w:rsidRPr="00AE1BE4" w:rsidRDefault="00AE1BE4" w:rsidP="00AE1BE4">
      <w:pPr>
        <w:pStyle w:val="NormalWeb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enter, registrants must submit </w:t>
      </w:r>
      <w:r w:rsidRPr="000765FA">
        <w:rPr>
          <w:rFonts w:ascii="Arial" w:hAnsi="Arial" w:cs="Arial"/>
          <w:color w:val="000000"/>
          <w:sz w:val="20"/>
          <w:szCs w:val="20"/>
        </w:rPr>
        <w:t xml:space="preserve">at least </w:t>
      </w:r>
      <w:r w:rsidR="00750217" w:rsidRPr="000765FA">
        <w:rPr>
          <w:rFonts w:ascii="Arial" w:hAnsi="Arial" w:cs="Arial"/>
          <w:color w:val="000000"/>
          <w:sz w:val="20"/>
          <w:szCs w:val="20"/>
        </w:rPr>
        <w:t>one-month’s</w:t>
      </w:r>
      <w:r w:rsidRPr="000765FA">
        <w:rPr>
          <w:rFonts w:ascii="Arial" w:hAnsi="Arial" w:cs="Arial"/>
          <w:color w:val="000000"/>
          <w:sz w:val="20"/>
          <w:szCs w:val="20"/>
        </w:rPr>
        <w:t xml:space="preserve"> </w:t>
      </w:r>
      <w:r w:rsidR="00E30522">
        <w:rPr>
          <w:rFonts w:ascii="Arial" w:hAnsi="Arial" w:cs="Arial"/>
          <w:color w:val="000000"/>
          <w:sz w:val="20"/>
          <w:szCs w:val="20"/>
        </w:rPr>
        <w:t xml:space="preserve">Superhero </w:t>
      </w:r>
      <w:r w:rsidRPr="000765FA">
        <w:rPr>
          <w:rFonts w:ascii="Arial" w:hAnsi="Arial" w:cs="Arial"/>
          <w:color w:val="000000"/>
          <w:sz w:val="20"/>
          <w:szCs w:val="20"/>
        </w:rPr>
        <w:t xml:space="preserve">activity </w:t>
      </w:r>
      <w:r w:rsidR="00E30522">
        <w:rPr>
          <w:rFonts w:ascii="Arial" w:hAnsi="Arial" w:cs="Arial"/>
          <w:color w:val="000000"/>
          <w:sz w:val="20"/>
          <w:szCs w:val="20"/>
        </w:rPr>
        <w:t>via</w:t>
      </w:r>
      <w:r w:rsidRPr="000765FA">
        <w:rPr>
          <w:rFonts w:ascii="Arial" w:hAnsi="Arial" w:cs="Arial"/>
          <w:color w:val="000000"/>
          <w:sz w:val="20"/>
          <w:szCs w:val="20"/>
        </w:rPr>
        <w:t xml:space="preserve"> our </w:t>
      </w:r>
      <w:r w:rsidR="000765FA" w:rsidRPr="000765FA">
        <w:rPr>
          <w:rFonts w:ascii="Arial" w:hAnsi="Arial" w:cs="Arial"/>
          <w:color w:val="000000"/>
          <w:sz w:val="20"/>
          <w:szCs w:val="20"/>
        </w:rPr>
        <w:t xml:space="preserve">webpage </w:t>
      </w:r>
      <w:hyperlink r:id="rId15" w:history="1">
        <w:r w:rsidR="000765FA" w:rsidRPr="000765FA">
          <w:rPr>
            <w:rStyle w:val="Hyperlink"/>
            <w:rFonts w:ascii="Arial" w:hAnsi="Arial" w:cs="Arial"/>
            <w:sz w:val="20"/>
            <w:szCs w:val="20"/>
          </w:rPr>
          <w:t>www.foodbank.org.au/SA/superhero/</w:t>
        </w:r>
      </w:hyperlink>
      <w:r w:rsidRPr="000765FA">
        <w:rPr>
          <w:rFonts w:ascii="Arial" w:hAnsi="Arial" w:cs="Arial"/>
          <w:color w:val="000000"/>
          <w:sz w:val="20"/>
          <w:szCs w:val="20"/>
        </w:rPr>
        <w:t>.</w:t>
      </w:r>
    </w:p>
    <w:p w14:paraId="235A0AED" w14:textId="77777777" w:rsidR="00AE1BE4" w:rsidRDefault="009058C0" w:rsidP="009058C0">
      <w:pPr>
        <w:pStyle w:val="NormalWeb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Monthly competition prizes are given to the best activity submission. </w:t>
      </w:r>
    </w:p>
    <w:p w14:paraId="2C9D21EB" w14:textId="52F5F518" w:rsidR="00AE1BE4" w:rsidRDefault="009058C0" w:rsidP="00AE1BE4">
      <w:pPr>
        <w:pStyle w:val="NormalWeb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</w:t>
      </w:r>
      <w:r w:rsidR="001D18D4">
        <w:rPr>
          <w:rFonts w:ascii="Arial" w:hAnsi="Arial" w:cs="Arial"/>
          <w:color w:val="000000"/>
          <w:sz w:val="20"/>
          <w:szCs w:val="20"/>
        </w:rPr>
        <w:t>s decision is made by the Superhero Programs T</w:t>
      </w:r>
      <w:r>
        <w:rPr>
          <w:rFonts w:ascii="Arial" w:hAnsi="Arial" w:cs="Arial"/>
          <w:color w:val="000000"/>
          <w:sz w:val="20"/>
          <w:szCs w:val="20"/>
        </w:rPr>
        <w:t>eam, which will choose a winner/s based on the most accurate representation of the program activity topic.</w:t>
      </w:r>
    </w:p>
    <w:p w14:paraId="3BE66ADE" w14:textId="21F7FB8F" w:rsidR="009058C0" w:rsidRDefault="00AE1BE4" w:rsidP="00AE1BE4">
      <w:pPr>
        <w:pStyle w:val="NormalWeb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win, a child must show they </w:t>
      </w:r>
      <w:r w:rsidR="00961990">
        <w:rPr>
          <w:rFonts w:ascii="Arial" w:hAnsi="Arial" w:cs="Arial"/>
          <w:color w:val="000000"/>
          <w:sz w:val="20"/>
          <w:szCs w:val="20"/>
        </w:rPr>
        <w:t>understand</w:t>
      </w:r>
      <w:r>
        <w:rPr>
          <w:rFonts w:ascii="Arial" w:hAnsi="Arial" w:cs="Arial"/>
          <w:color w:val="000000"/>
          <w:sz w:val="20"/>
          <w:szCs w:val="20"/>
        </w:rPr>
        <w:t xml:space="preserve"> the </w:t>
      </w:r>
      <w:r w:rsidR="00961990">
        <w:rPr>
          <w:rFonts w:ascii="Arial" w:hAnsi="Arial" w:cs="Arial"/>
          <w:color w:val="000000"/>
          <w:sz w:val="20"/>
          <w:szCs w:val="20"/>
        </w:rPr>
        <w:t>four</w:t>
      </w:r>
      <w:r>
        <w:rPr>
          <w:rFonts w:ascii="Arial" w:hAnsi="Arial" w:cs="Arial"/>
          <w:color w:val="000000"/>
          <w:sz w:val="20"/>
          <w:szCs w:val="20"/>
        </w:rPr>
        <w:t xml:space="preserve"> core topics (helping others, being humble, getting educated and reducing waste).</w:t>
      </w:r>
      <w:r w:rsidR="009058C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E4B2483" w14:textId="51996E67" w:rsidR="009058C0" w:rsidRDefault="009058C0" w:rsidP="009058C0">
      <w:pPr>
        <w:pStyle w:val="NormalWeb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There will be separate prizes for the two different age groups. </w:t>
      </w:r>
    </w:p>
    <w:p w14:paraId="692B1BA3" w14:textId="77777777" w:rsidR="00AE1BE4" w:rsidRDefault="00AE1BE4" w:rsidP="009058C0">
      <w:pPr>
        <w:pStyle w:val="NormalWeb"/>
        <w:rPr>
          <w:rFonts w:ascii="Arial" w:eastAsiaTheme="majorEastAsia" w:hAnsi="Arial" w:cs="Arial"/>
          <w:b/>
          <w:bCs/>
          <w:color w:val="00ADD0" w:themeColor="accent2"/>
          <w:sz w:val="20"/>
          <w:szCs w:val="20"/>
          <w:lang w:eastAsia="en-US"/>
        </w:rPr>
      </w:pPr>
    </w:p>
    <w:p w14:paraId="062D44F5" w14:textId="39255B44" w:rsidR="009058C0" w:rsidRPr="009058C0" w:rsidRDefault="009058C0" w:rsidP="009058C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Theme="majorEastAsia" w:hAnsi="Arial" w:cs="Arial"/>
          <w:b/>
          <w:bCs/>
          <w:color w:val="00ADD0" w:themeColor="accent2"/>
          <w:sz w:val="20"/>
          <w:szCs w:val="20"/>
          <w:lang w:eastAsia="en-US"/>
        </w:rPr>
        <w:t>Prizes</w:t>
      </w:r>
    </w:p>
    <w:p w14:paraId="3F865CC8" w14:textId="54D75010" w:rsidR="001325B1" w:rsidRPr="00AE1BE4" w:rsidRDefault="001325B1" w:rsidP="00750217">
      <w:pPr>
        <w:pStyle w:val="NormalWeb"/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2A3C">
        <w:rPr>
          <w:rFonts w:ascii="Arial" w:hAnsi="Arial" w:cs="Arial"/>
          <w:color w:val="000000"/>
          <w:sz w:val="20"/>
          <w:szCs w:val="20"/>
        </w:rPr>
        <w:t>Entrants must be in South Australia to collect the prize.</w:t>
      </w:r>
    </w:p>
    <w:p w14:paraId="20A24098" w14:textId="03998B5D" w:rsidR="001325B1" w:rsidRPr="00EC2A3C" w:rsidRDefault="001325B1" w:rsidP="00750217">
      <w:pPr>
        <w:pStyle w:val="NormalWeb"/>
        <w:numPr>
          <w:ilvl w:val="1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2A3C">
        <w:rPr>
          <w:rFonts w:ascii="Arial" w:hAnsi="Arial" w:cs="Arial"/>
          <w:color w:val="000000"/>
          <w:sz w:val="20"/>
          <w:szCs w:val="20"/>
        </w:rPr>
        <w:t>One prize to be won</w:t>
      </w:r>
      <w:r w:rsidR="00750217">
        <w:rPr>
          <w:rFonts w:ascii="Arial" w:hAnsi="Arial" w:cs="Arial"/>
          <w:color w:val="000000"/>
          <w:sz w:val="20"/>
          <w:szCs w:val="20"/>
        </w:rPr>
        <w:t xml:space="preserve"> per age group</w:t>
      </w:r>
      <w:r w:rsidRPr="00EC2A3C">
        <w:rPr>
          <w:rFonts w:ascii="Arial" w:hAnsi="Arial" w:cs="Arial"/>
          <w:color w:val="000000"/>
          <w:sz w:val="20"/>
          <w:szCs w:val="20"/>
        </w:rPr>
        <w:t>.</w:t>
      </w:r>
    </w:p>
    <w:p w14:paraId="0B94DC31" w14:textId="77777777" w:rsidR="001325B1" w:rsidRPr="00EC2A3C" w:rsidRDefault="001325B1" w:rsidP="00750217">
      <w:pPr>
        <w:pStyle w:val="NormalWeb"/>
        <w:numPr>
          <w:ilvl w:val="1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2A3C">
        <w:rPr>
          <w:rFonts w:ascii="Arial" w:hAnsi="Arial" w:cs="Arial"/>
          <w:color w:val="000000"/>
          <w:sz w:val="20"/>
          <w:szCs w:val="20"/>
        </w:rPr>
        <w:t>The winner can use the prize as they wish.</w:t>
      </w:r>
    </w:p>
    <w:p w14:paraId="68CFF686" w14:textId="3BC90AC1" w:rsidR="001325B1" w:rsidRPr="009752D9" w:rsidRDefault="00E30522" w:rsidP="00750217">
      <w:pPr>
        <w:pStyle w:val="NormalWeb"/>
        <w:numPr>
          <w:ilvl w:val="1"/>
          <w:numId w:val="1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Foodbank </w:t>
      </w:r>
      <w:r w:rsidR="001325B1" w:rsidRPr="00EC2A3C">
        <w:rPr>
          <w:rFonts w:ascii="Arial" w:hAnsi="Arial" w:cs="Arial"/>
          <w:color w:val="000000"/>
          <w:sz w:val="20"/>
          <w:szCs w:val="20"/>
        </w:rPr>
        <w:t xml:space="preserve">SA takes no responsibility for the use of the </w:t>
      </w:r>
      <w:r w:rsidR="001325B1" w:rsidRPr="009752D9">
        <w:rPr>
          <w:rFonts w:ascii="Arial" w:hAnsi="Arial" w:cs="Arial"/>
          <w:color w:val="000000"/>
          <w:sz w:val="20"/>
          <w:szCs w:val="20"/>
        </w:rPr>
        <w:t>prize.</w:t>
      </w:r>
    </w:p>
    <w:p w14:paraId="0D3171C3" w14:textId="77777777" w:rsidR="001325B1" w:rsidRPr="00EC2A3C" w:rsidRDefault="001325B1" w:rsidP="00750217">
      <w:pPr>
        <w:pStyle w:val="NormalWeb"/>
        <w:numPr>
          <w:ilvl w:val="1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2A3C">
        <w:rPr>
          <w:rFonts w:ascii="Arial" w:hAnsi="Arial" w:cs="Arial"/>
          <w:color w:val="000000"/>
          <w:sz w:val="20"/>
          <w:szCs w:val="20"/>
        </w:rPr>
        <w:t>The prize cannot be swapped for other products.</w:t>
      </w:r>
    </w:p>
    <w:p w14:paraId="3CE5FBB7" w14:textId="77777777" w:rsidR="001325B1" w:rsidRPr="00EC2A3C" w:rsidRDefault="001325B1" w:rsidP="00750217">
      <w:pPr>
        <w:pStyle w:val="NormalWeb"/>
        <w:numPr>
          <w:ilvl w:val="1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2A3C">
        <w:rPr>
          <w:rFonts w:ascii="Arial" w:hAnsi="Arial" w:cs="Arial"/>
          <w:color w:val="000000"/>
          <w:sz w:val="20"/>
          <w:szCs w:val="20"/>
        </w:rPr>
        <w:t>The prize is non-transferable for cash.</w:t>
      </w:r>
    </w:p>
    <w:p w14:paraId="5DF665F5" w14:textId="52C98FD0" w:rsidR="001325B1" w:rsidRPr="00EC2A3C" w:rsidRDefault="001325B1" w:rsidP="00750217">
      <w:pPr>
        <w:pStyle w:val="NormalWeb"/>
        <w:numPr>
          <w:ilvl w:val="1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2A3C">
        <w:rPr>
          <w:rFonts w:ascii="Arial" w:hAnsi="Arial" w:cs="Arial"/>
          <w:color w:val="000000"/>
          <w:sz w:val="20"/>
          <w:szCs w:val="20"/>
        </w:rPr>
        <w:t>Collection of the prize will be required from the F</w:t>
      </w:r>
      <w:r>
        <w:rPr>
          <w:rFonts w:ascii="Arial" w:hAnsi="Arial" w:cs="Arial"/>
          <w:color w:val="000000"/>
          <w:sz w:val="20"/>
          <w:szCs w:val="20"/>
        </w:rPr>
        <w:t>oodbank SA Edwardstown location or Foodbank SA Food Hub</w:t>
      </w:r>
      <w:r w:rsidR="00310C2C">
        <w:rPr>
          <w:rFonts w:ascii="Arial" w:hAnsi="Arial" w:cs="Arial"/>
          <w:color w:val="000000"/>
          <w:sz w:val="20"/>
          <w:szCs w:val="20"/>
        </w:rPr>
        <w:t>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0B256F9" w14:textId="77777777" w:rsidR="001325B1" w:rsidRDefault="001325B1" w:rsidP="00750217">
      <w:pPr>
        <w:pStyle w:val="NormalWeb"/>
        <w:numPr>
          <w:ilvl w:val="1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2A3C">
        <w:rPr>
          <w:rFonts w:ascii="Arial" w:hAnsi="Arial" w:cs="Arial"/>
          <w:color w:val="000000"/>
          <w:sz w:val="20"/>
          <w:szCs w:val="20"/>
        </w:rPr>
        <w:t>Prize will not be posted via mail.</w:t>
      </w:r>
    </w:p>
    <w:p w14:paraId="64BF68AB" w14:textId="321327BA" w:rsidR="001325B1" w:rsidRDefault="001325B1" w:rsidP="00750217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20"/>
        </w:rPr>
      </w:pPr>
      <w:r w:rsidRPr="00EC2A3C">
        <w:rPr>
          <w:rFonts w:ascii="Arial" w:eastAsia="Times New Roman" w:hAnsi="Arial" w:cs="Arial"/>
          <w:color w:val="000000"/>
          <w:szCs w:val="20"/>
        </w:rPr>
        <w:t>Your details from entering this competition will be added to a F</w:t>
      </w:r>
      <w:r w:rsidR="00E30522">
        <w:rPr>
          <w:rFonts w:ascii="Arial" w:eastAsia="Times New Roman" w:hAnsi="Arial" w:cs="Arial"/>
          <w:color w:val="000000"/>
          <w:szCs w:val="20"/>
        </w:rPr>
        <w:t xml:space="preserve">oodbank </w:t>
      </w:r>
      <w:r w:rsidRPr="00EC2A3C">
        <w:rPr>
          <w:rFonts w:ascii="Arial" w:eastAsia="Times New Roman" w:hAnsi="Arial" w:cs="Arial"/>
          <w:color w:val="000000"/>
          <w:szCs w:val="20"/>
        </w:rPr>
        <w:t>SA Superhero database.</w:t>
      </w:r>
    </w:p>
    <w:p w14:paraId="64ADC31B" w14:textId="30149D1C" w:rsidR="00AE1BE4" w:rsidRPr="00EC2A3C" w:rsidRDefault="00AE1BE4" w:rsidP="00750217">
      <w:pPr>
        <w:numPr>
          <w:ilvl w:val="1"/>
          <w:numId w:val="1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 xml:space="preserve">If you provide permission in you competition </w:t>
      </w:r>
      <w:r w:rsidR="00750217">
        <w:rPr>
          <w:rFonts w:ascii="Arial" w:eastAsia="Times New Roman" w:hAnsi="Arial" w:cs="Arial"/>
          <w:color w:val="000000"/>
          <w:szCs w:val="20"/>
        </w:rPr>
        <w:t>submission,</w:t>
      </w:r>
      <w:r>
        <w:rPr>
          <w:rFonts w:ascii="Arial" w:eastAsia="Times New Roman" w:hAnsi="Arial" w:cs="Arial"/>
          <w:color w:val="000000"/>
          <w:szCs w:val="20"/>
        </w:rPr>
        <w:t xml:space="preserve"> we will also use these details for various marketing and promotional materials on our website and social media page</w:t>
      </w:r>
      <w:r w:rsidR="00750217">
        <w:rPr>
          <w:rFonts w:ascii="Arial" w:eastAsia="Times New Roman" w:hAnsi="Arial" w:cs="Arial"/>
          <w:color w:val="000000"/>
          <w:szCs w:val="20"/>
        </w:rPr>
        <w:t>s</w:t>
      </w:r>
      <w:r>
        <w:rPr>
          <w:rFonts w:ascii="Arial" w:eastAsia="Times New Roman" w:hAnsi="Arial" w:cs="Arial"/>
          <w:color w:val="000000"/>
          <w:szCs w:val="20"/>
        </w:rPr>
        <w:t xml:space="preserve">. </w:t>
      </w:r>
    </w:p>
    <w:p w14:paraId="474A9631" w14:textId="1A302561" w:rsidR="00593443" w:rsidRPr="001325B1" w:rsidRDefault="001325B1" w:rsidP="00750217">
      <w:pPr>
        <w:numPr>
          <w:ilvl w:val="0"/>
          <w:numId w:val="14"/>
        </w:numPr>
        <w:spacing w:before="100" w:beforeAutospacing="1" w:after="100" w:afterAutospacing="1"/>
      </w:pPr>
      <w:r w:rsidRPr="00EC2A3C">
        <w:rPr>
          <w:rFonts w:ascii="Arial" w:eastAsia="Times New Roman" w:hAnsi="Arial" w:cs="Arial"/>
          <w:color w:val="000000"/>
          <w:szCs w:val="20"/>
        </w:rPr>
        <w:t>If a winner is less than 18 years old, a parent/guardian must accompany the claimant</w:t>
      </w:r>
      <w:r>
        <w:rPr>
          <w:rFonts w:ascii="Arial" w:eastAsia="Times New Roman" w:hAnsi="Arial" w:cs="Arial"/>
          <w:color w:val="000000"/>
          <w:szCs w:val="20"/>
        </w:rPr>
        <w:t xml:space="preserve"> claimin</w:t>
      </w:r>
      <w:r w:rsidR="00310C2C">
        <w:rPr>
          <w:rFonts w:ascii="Arial" w:eastAsia="Times New Roman" w:hAnsi="Arial" w:cs="Arial"/>
          <w:color w:val="000000"/>
          <w:szCs w:val="20"/>
        </w:rPr>
        <w:t>g</w:t>
      </w:r>
      <w:r>
        <w:rPr>
          <w:rFonts w:ascii="Arial" w:eastAsia="Times New Roman" w:hAnsi="Arial" w:cs="Arial"/>
          <w:color w:val="000000"/>
          <w:szCs w:val="20"/>
        </w:rPr>
        <w:t xml:space="preserve"> the prize</w:t>
      </w:r>
      <w:r w:rsidRPr="00EC2A3C">
        <w:rPr>
          <w:rFonts w:ascii="Arial" w:eastAsia="Times New Roman" w:hAnsi="Arial" w:cs="Arial"/>
          <w:color w:val="000000"/>
          <w:szCs w:val="20"/>
        </w:rPr>
        <w:t>.</w:t>
      </w:r>
    </w:p>
    <w:sectPr w:rsidR="00593443" w:rsidRPr="001325B1" w:rsidSect="006D6490">
      <w:headerReference w:type="default" r:id="rId16"/>
      <w:type w:val="continuous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773EE" w14:textId="77777777" w:rsidR="003A4738" w:rsidRDefault="003A4738" w:rsidP="00206550">
      <w:r>
        <w:separator/>
      </w:r>
    </w:p>
  </w:endnote>
  <w:endnote w:type="continuationSeparator" w:id="0">
    <w:p w14:paraId="0DCD4AB3" w14:textId="77777777" w:rsidR="003A4738" w:rsidRDefault="003A4738" w:rsidP="0020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655038"/>
      <w:docPartObj>
        <w:docPartGallery w:val="Page Numbers (Bottom of Page)"/>
        <w:docPartUnique/>
      </w:docPartObj>
    </w:sdtPr>
    <w:sdtEndPr/>
    <w:sdtContent>
      <w:sdt>
        <w:sdtPr>
          <w:id w:val="1150655039"/>
          <w:docPartObj>
            <w:docPartGallery w:val="Page Numbers (Top of Page)"/>
            <w:docPartUnique/>
          </w:docPartObj>
        </w:sdtPr>
        <w:sdtEndPr/>
        <w:sdtContent>
          <w:p w14:paraId="2E25B871" w14:textId="64D95F94" w:rsidR="001325B1" w:rsidRDefault="001325B1" w:rsidP="006D6490">
            <w:pPr>
              <w:pStyle w:val="Footer"/>
              <w:pBdr>
                <w:top w:val="single" w:sz="18" w:space="1" w:color="83847A" w:themeColor="text2"/>
              </w:pBdr>
              <w:jc w:val="right"/>
            </w:pPr>
            <w:r w:rsidRPr="00BF3187"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0C4ECD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BF3187">
              <w:t xml:space="preserve"> of </w:t>
            </w:r>
            <w:fldSimple w:instr=" NUMPAGES  ">
              <w:r w:rsidR="000C4ECD">
                <w:rPr>
                  <w:noProof/>
                </w:rPr>
                <w:t>2</w:t>
              </w:r>
            </w:fldSimple>
          </w:p>
        </w:sdtContent>
      </w:sdt>
    </w:sdtContent>
  </w:sdt>
  <w:p w14:paraId="78219041" w14:textId="77777777" w:rsidR="001325B1" w:rsidRDefault="001325B1" w:rsidP="00BF31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6FB77" w14:textId="77777777" w:rsidR="003A4738" w:rsidRDefault="003A4738" w:rsidP="00206550">
      <w:r>
        <w:separator/>
      </w:r>
    </w:p>
  </w:footnote>
  <w:footnote w:type="continuationSeparator" w:id="0">
    <w:p w14:paraId="47BBB750" w14:textId="77777777" w:rsidR="003A4738" w:rsidRDefault="003A4738" w:rsidP="0020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19E00" w14:textId="6037D5C8" w:rsidR="001325B1" w:rsidRDefault="001325B1" w:rsidP="009058C0">
    <w:pPr>
      <w:pStyle w:val="Title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9106029" wp14:editId="67BD866B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200150" cy="854929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dbank 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854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7CD">
      <w:t>FOODBANK SUPERHERO</w:t>
    </w:r>
  </w:p>
  <w:p w14:paraId="6E873619" w14:textId="77777777" w:rsidR="001325B1" w:rsidRPr="00BA5E1C" w:rsidRDefault="001325B1" w:rsidP="009058C0">
    <w:pPr>
      <w:pStyle w:val="Title"/>
    </w:pPr>
    <w:r>
      <w:t>TERMS &amp; CONDITIONS</w:t>
    </w:r>
  </w:p>
  <w:p w14:paraId="54333D97" w14:textId="429CA6BC" w:rsidR="001325B1" w:rsidRPr="00EF2E7F" w:rsidRDefault="001325B1" w:rsidP="009058C0">
    <w:pPr>
      <w:pStyle w:val="Heading1"/>
    </w:pPr>
    <w:r>
      <w:t>2020/21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DCA4B" w14:textId="77777777" w:rsidR="00EF2E7F" w:rsidRPr="00EF2E7F" w:rsidRDefault="00EF2E7F" w:rsidP="00EF2E7F">
    <w:pPr>
      <w:pBdr>
        <w:top w:val="single" w:sz="18" w:space="1" w:color="83847A" w:themeColor="text2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0028"/>
    <w:multiLevelType w:val="hybridMultilevel"/>
    <w:tmpl w:val="53DE0316"/>
    <w:lvl w:ilvl="0" w:tplc="7D162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1E75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1764"/>
    <w:multiLevelType w:val="multilevel"/>
    <w:tmpl w:val="7F74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3D26602"/>
    <w:multiLevelType w:val="hybridMultilevel"/>
    <w:tmpl w:val="744C0596"/>
    <w:lvl w:ilvl="0" w:tplc="7D162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1E75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D1108"/>
    <w:multiLevelType w:val="hybridMultilevel"/>
    <w:tmpl w:val="0D82868A"/>
    <w:lvl w:ilvl="0" w:tplc="7D162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1E75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76C29"/>
    <w:multiLevelType w:val="hybridMultilevel"/>
    <w:tmpl w:val="539273B4"/>
    <w:lvl w:ilvl="0" w:tplc="342A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671E75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379F9"/>
    <w:multiLevelType w:val="hybridMultilevel"/>
    <w:tmpl w:val="19FE694C"/>
    <w:lvl w:ilvl="0" w:tplc="7D162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1E75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40EC8"/>
    <w:multiLevelType w:val="hybridMultilevel"/>
    <w:tmpl w:val="AAF0354A"/>
    <w:lvl w:ilvl="0" w:tplc="7D16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1E75" w:themeColor="accent1"/>
      </w:rPr>
    </w:lvl>
    <w:lvl w:ilvl="1" w:tplc="057EFB70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  <w:color w:val="671E75" w:themeColor="accent1"/>
      </w:rPr>
    </w:lvl>
    <w:lvl w:ilvl="2" w:tplc="48D450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671E75" w:themeColor="accent1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A0422"/>
    <w:multiLevelType w:val="hybridMultilevel"/>
    <w:tmpl w:val="B874CC9E"/>
    <w:lvl w:ilvl="0" w:tplc="7D162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1E75" w:themeColor="accen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437107"/>
    <w:multiLevelType w:val="hybridMultilevel"/>
    <w:tmpl w:val="B6CA1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184754"/>
    <w:multiLevelType w:val="multilevel"/>
    <w:tmpl w:val="440C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931CE4"/>
    <w:multiLevelType w:val="multilevel"/>
    <w:tmpl w:val="01C6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828BD"/>
    <w:multiLevelType w:val="hybridMultilevel"/>
    <w:tmpl w:val="45925320"/>
    <w:lvl w:ilvl="0" w:tplc="7D162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1E75" w:themeColor="accen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2071FD"/>
    <w:multiLevelType w:val="multilevel"/>
    <w:tmpl w:val="440C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B1"/>
    <w:rsid w:val="000765FA"/>
    <w:rsid w:val="00076819"/>
    <w:rsid w:val="00076962"/>
    <w:rsid w:val="000A7654"/>
    <w:rsid w:val="000C4ECD"/>
    <w:rsid w:val="000D6EC0"/>
    <w:rsid w:val="000D7349"/>
    <w:rsid w:val="001078B1"/>
    <w:rsid w:val="001325B1"/>
    <w:rsid w:val="0013326B"/>
    <w:rsid w:val="00155AB9"/>
    <w:rsid w:val="00191AF2"/>
    <w:rsid w:val="001D18D4"/>
    <w:rsid w:val="00206550"/>
    <w:rsid w:val="002813E3"/>
    <w:rsid w:val="002F05D6"/>
    <w:rsid w:val="00310C2C"/>
    <w:rsid w:val="003320A7"/>
    <w:rsid w:val="00371884"/>
    <w:rsid w:val="003A4738"/>
    <w:rsid w:val="003A71F4"/>
    <w:rsid w:val="00402EB1"/>
    <w:rsid w:val="00482527"/>
    <w:rsid w:val="004D5AFF"/>
    <w:rsid w:val="00571782"/>
    <w:rsid w:val="00593443"/>
    <w:rsid w:val="005A1C3E"/>
    <w:rsid w:val="005C61DE"/>
    <w:rsid w:val="005C72D6"/>
    <w:rsid w:val="005D0922"/>
    <w:rsid w:val="005E32ED"/>
    <w:rsid w:val="0064572C"/>
    <w:rsid w:val="00661699"/>
    <w:rsid w:val="00697322"/>
    <w:rsid w:val="006A1C60"/>
    <w:rsid w:val="006A2FEA"/>
    <w:rsid w:val="006D6490"/>
    <w:rsid w:val="00720188"/>
    <w:rsid w:val="007370DE"/>
    <w:rsid w:val="00750217"/>
    <w:rsid w:val="007577CD"/>
    <w:rsid w:val="00775B7A"/>
    <w:rsid w:val="008308FB"/>
    <w:rsid w:val="0088059F"/>
    <w:rsid w:val="00885145"/>
    <w:rsid w:val="008852AE"/>
    <w:rsid w:val="008F0B46"/>
    <w:rsid w:val="009058C0"/>
    <w:rsid w:val="00961990"/>
    <w:rsid w:val="00964B52"/>
    <w:rsid w:val="009752D9"/>
    <w:rsid w:val="009F1FB4"/>
    <w:rsid w:val="00A27A8F"/>
    <w:rsid w:val="00A95F9C"/>
    <w:rsid w:val="00AD7E99"/>
    <w:rsid w:val="00AE1BE4"/>
    <w:rsid w:val="00B11700"/>
    <w:rsid w:val="00B50FE8"/>
    <w:rsid w:val="00B63480"/>
    <w:rsid w:val="00BA5E1C"/>
    <w:rsid w:val="00BF3187"/>
    <w:rsid w:val="00C63ADF"/>
    <w:rsid w:val="00D22CA8"/>
    <w:rsid w:val="00D33FFF"/>
    <w:rsid w:val="00D6212B"/>
    <w:rsid w:val="00DE0072"/>
    <w:rsid w:val="00E30522"/>
    <w:rsid w:val="00E60061"/>
    <w:rsid w:val="00E95877"/>
    <w:rsid w:val="00EA037A"/>
    <w:rsid w:val="00EC2A3C"/>
    <w:rsid w:val="00EF2E7F"/>
    <w:rsid w:val="00F33B1E"/>
    <w:rsid w:val="00F349E7"/>
    <w:rsid w:val="00FD5B5A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DCA2B"/>
  <w15:docId w15:val="{E901C06D-F1D4-428F-BA46-A038C111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Cs w:val="22"/>
        <w:lang w:val="en-AU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59F"/>
    <w:pPr>
      <w:ind w:left="0" w:firstLine="0"/>
    </w:pPr>
  </w:style>
  <w:style w:type="paragraph" w:styleId="Heading1">
    <w:name w:val="heading 1"/>
    <w:aliases w:val="Top Level"/>
    <w:basedOn w:val="Normal"/>
    <w:next w:val="Normal"/>
    <w:link w:val="Heading1Char"/>
    <w:autoRedefine/>
    <w:uiPriority w:val="9"/>
    <w:qFormat/>
    <w:rsid w:val="009058C0"/>
    <w:pPr>
      <w:keepNext/>
      <w:keepLines/>
      <w:pBdr>
        <w:bottom w:val="single" w:sz="18" w:space="0" w:color="83847A" w:themeColor="text2"/>
      </w:pBdr>
      <w:outlineLvl w:val="0"/>
    </w:pPr>
    <w:rPr>
      <w:rFonts w:eastAsiaTheme="majorEastAsia" w:cstheme="majorBidi"/>
      <w:b/>
      <w:bCs/>
      <w:color w:val="671E75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59F"/>
    <w:pPr>
      <w:keepNext/>
      <w:keepLines/>
      <w:spacing w:before="80"/>
      <w:outlineLvl w:val="1"/>
    </w:pPr>
    <w:rPr>
      <w:rFonts w:eastAsiaTheme="majorEastAsia" w:cstheme="majorBidi"/>
      <w:b/>
      <w:bCs/>
      <w:color w:val="DF7A00" w:themeColor="accent3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8059F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op Level Char"/>
    <w:basedOn w:val="DefaultParagraphFont"/>
    <w:link w:val="Heading1"/>
    <w:uiPriority w:val="9"/>
    <w:rsid w:val="009058C0"/>
    <w:rPr>
      <w:rFonts w:eastAsiaTheme="majorEastAsia" w:cstheme="majorBidi"/>
      <w:b/>
      <w:bCs/>
      <w:color w:val="671E75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59F"/>
    <w:rPr>
      <w:rFonts w:eastAsiaTheme="majorEastAsia" w:cstheme="majorBidi"/>
      <w:b/>
      <w:bCs/>
      <w:color w:val="DF7A00" w:themeColor="accent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059F"/>
    <w:rPr>
      <w:rFonts w:eastAsiaTheme="majorEastAsia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58C0"/>
    <w:pPr>
      <w:spacing w:after="120"/>
      <w:contextualSpacing/>
    </w:pPr>
    <w:rPr>
      <w:rFonts w:eastAsiaTheme="majorEastAsia" w:cstheme="majorBidi"/>
      <w:b/>
      <w:color w:val="671E75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58C0"/>
    <w:rPr>
      <w:rFonts w:eastAsiaTheme="majorEastAsia" w:cstheme="majorBidi"/>
      <w:b/>
      <w:color w:val="671E75"/>
      <w:spacing w:val="5"/>
      <w:kern w:val="28"/>
      <w:sz w:val="40"/>
      <w:szCs w:val="52"/>
    </w:rPr>
  </w:style>
  <w:style w:type="paragraph" w:styleId="NoSpacing">
    <w:name w:val="No Spacing"/>
    <w:uiPriority w:val="1"/>
    <w:rsid w:val="00206550"/>
  </w:style>
  <w:style w:type="paragraph" w:styleId="ListParagraph">
    <w:name w:val="List Paragraph"/>
    <w:basedOn w:val="Normal"/>
    <w:uiPriority w:val="34"/>
    <w:rsid w:val="002065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550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206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550"/>
    <w:rPr>
      <w:rFonts w:ascii="Trebuchet MS" w:hAnsi="Trebuchet M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318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5B5A"/>
    <w:rPr>
      <w:color w:val="808080"/>
    </w:rPr>
  </w:style>
  <w:style w:type="paragraph" w:customStyle="1" w:styleId="ISISbodycopy">
    <w:name w:val="ISIS body copy"/>
    <w:basedOn w:val="Normal"/>
    <w:link w:val="ISISbodycopyChar"/>
    <w:rsid w:val="00F349E7"/>
    <w:pPr>
      <w:spacing w:line="276" w:lineRule="auto"/>
    </w:pPr>
    <w:rPr>
      <w:rFonts w:ascii="Arial" w:eastAsia="Times New Roman" w:hAnsi="Arial" w:cs="Arial"/>
    </w:rPr>
  </w:style>
  <w:style w:type="character" w:customStyle="1" w:styleId="ISISbodycopyChar">
    <w:name w:val="ISIS body copy Char"/>
    <w:link w:val="ISISbodycopy"/>
    <w:rsid w:val="00F349E7"/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semiHidden/>
    <w:unhideWhenUsed/>
    <w:rsid w:val="00EC2A3C"/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odbanksa.org.au/superher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foodbank.org.au/SA/superhero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an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\AppData\Local\Microsoft\Windows\Temporary%20Internet%20Files\Content.Outlook\XQVP0ATV\Foodbank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Foodbank Colours">
      <a:dk1>
        <a:srgbClr val="000000"/>
      </a:dk1>
      <a:lt1>
        <a:srgbClr val="C6C6BC"/>
      </a:lt1>
      <a:dk2>
        <a:srgbClr val="83847A"/>
      </a:dk2>
      <a:lt2>
        <a:srgbClr val="CECFCB"/>
      </a:lt2>
      <a:accent1>
        <a:srgbClr val="671E75"/>
      </a:accent1>
      <a:accent2>
        <a:srgbClr val="00ADD0"/>
      </a:accent2>
      <a:accent3>
        <a:srgbClr val="DF7A00"/>
      </a:accent3>
      <a:accent4>
        <a:srgbClr val="47D5CD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4C069104DDE43B5AAA0D29509BCC7" ma:contentTypeVersion="13" ma:contentTypeDescription="Create a new document." ma:contentTypeScope="" ma:versionID="cd3ca61800b75adeebaaa30a237d9616">
  <xsd:schema xmlns:xsd="http://www.w3.org/2001/XMLSchema" xmlns:xs="http://www.w3.org/2001/XMLSchema" xmlns:p="http://schemas.microsoft.com/office/2006/metadata/properties" xmlns:ns2="0aad474c-2196-44d3-a6b2-1d32e23173d8" xmlns:ns3="58eec406-92f9-42ff-b0e7-36309b28d170" targetNamespace="http://schemas.microsoft.com/office/2006/metadata/properties" ma:root="true" ma:fieldsID="7ee599f98d369b216d48847ebbe04ca2" ns2:_="" ns3:_="">
    <xsd:import namespace="0aad474c-2196-44d3-a6b2-1d32e23173d8"/>
    <xsd:import namespace="58eec406-92f9-42ff-b0e7-36309b28d1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474c-2196-44d3-a6b2-1d32e23173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ec406-92f9-42ff-b0e7-36309b28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8eec406-92f9-42ff-b0e7-36309b28d170" xsi:nil="true"/>
    <SharedWithUsers xmlns="0aad474c-2196-44d3-a6b2-1d32e23173d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DA903-A32A-48F0-B77C-99730DC1A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d474c-2196-44d3-a6b2-1d32e23173d8"/>
    <ds:schemaRef ds:uri="58eec406-92f9-42ff-b0e7-36309b28d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2F1EA-393F-437D-89A2-95F6D55F50B0}">
  <ds:schemaRefs>
    <ds:schemaRef ds:uri="http://schemas.microsoft.com/office/2006/metadata/properties"/>
    <ds:schemaRef ds:uri="http://schemas.microsoft.com/office/infopath/2007/PartnerControls"/>
    <ds:schemaRef ds:uri="58eec406-92f9-42ff-b0e7-36309b28d170"/>
    <ds:schemaRef ds:uri="0aad474c-2196-44d3-a6b2-1d32e23173d8"/>
  </ds:schemaRefs>
</ds:datastoreItem>
</file>

<file path=customXml/itemProps3.xml><?xml version="1.0" encoding="utf-8"?>
<ds:datastoreItem xmlns:ds="http://schemas.openxmlformats.org/officeDocument/2006/customXml" ds:itemID="{A4F23B00-6995-40AF-9222-E67B5401E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CF130D-1A5E-45F6-8CBC-5C9568F6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Foodbank Document template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Almeida</dc:creator>
  <cp:lastModifiedBy>Zoe</cp:lastModifiedBy>
  <cp:revision>2</cp:revision>
  <cp:lastPrinted>2020-08-24T01:27:00Z</cp:lastPrinted>
  <dcterms:created xsi:type="dcterms:W3CDTF">2020-08-31T00:27:00Z</dcterms:created>
  <dcterms:modified xsi:type="dcterms:W3CDTF">2020-08-31T00:27:00Z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0x01010064C4C069104DDE43B5AAA0D29509BCC7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